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CA75" w14:textId="3F4EB6CC" w:rsidR="00D7656C" w:rsidRPr="004415CC" w:rsidRDefault="00AD46C3">
      <w:pPr>
        <w:rPr>
          <w:rFonts w:ascii="Arial" w:hAnsi="Arial" w:cs="Arial"/>
          <w:b/>
          <w:bCs/>
          <w:sz w:val="28"/>
          <w:szCs w:val="28"/>
        </w:rPr>
      </w:pPr>
      <w:r w:rsidRPr="004415CC">
        <w:rPr>
          <w:rFonts w:ascii="Arial" w:hAnsi="Arial" w:cs="Arial"/>
          <w:b/>
          <w:bCs/>
          <w:sz w:val="28"/>
          <w:szCs w:val="28"/>
        </w:rPr>
        <w:t>Vanuit de cliëntenraad</w:t>
      </w:r>
    </w:p>
    <w:p w14:paraId="69FFB7FB" w14:textId="0A9AEDF1" w:rsidR="00AD46C3" w:rsidRDefault="00AD46C3">
      <w:pPr>
        <w:rPr>
          <w:rFonts w:ascii="Arial" w:hAnsi="Arial" w:cs="Arial"/>
          <w:sz w:val="24"/>
          <w:szCs w:val="24"/>
        </w:rPr>
      </w:pPr>
      <w:r>
        <w:rPr>
          <w:rFonts w:ascii="Arial" w:hAnsi="Arial" w:cs="Arial"/>
          <w:sz w:val="24"/>
          <w:szCs w:val="24"/>
        </w:rPr>
        <w:t xml:space="preserve">Op het moment dat ik dit schrijf kunnen we  genieten van het prachtige weer en al het groen in onze directe omgeving. En wat het nog meer bijzonder maakt is de “vrijheid” waar we weer van kunnen genieten. Bezoek is welkom en dat maakt het voor u als bewoner prettig. Ook de activiteiten in de Serre worden met veel plezier </w:t>
      </w:r>
      <w:r w:rsidR="00FB303B">
        <w:rPr>
          <w:rFonts w:ascii="Arial" w:hAnsi="Arial" w:cs="Arial"/>
          <w:sz w:val="24"/>
          <w:szCs w:val="24"/>
        </w:rPr>
        <w:t xml:space="preserve">als vanouds </w:t>
      </w:r>
      <w:r>
        <w:rPr>
          <w:rFonts w:ascii="Arial" w:hAnsi="Arial" w:cs="Arial"/>
          <w:sz w:val="24"/>
          <w:szCs w:val="24"/>
        </w:rPr>
        <w:t xml:space="preserve">door velen bijgewoond. </w:t>
      </w:r>
    </w:p>
    <w:p w14:paraId="1241F67C" w14:textId="02299CE5" w:rsidR="00B37D1E" w:rsidRDefault="00AD46C3">
      <w:pPr>
        <w:rPr>
          <w:rFonts w:ascii="Arial" w:hAnsi="Arial" w:cs="Arial"/>
          <w:sz w:val="24"/>
          <w:szCs w:val="24"/>
        </w:rPr>
      </w:pPr>
      <w:r>
        <w:rPr>
          <w:rFonts w:ascii="Arial" w:hAnsi="Arial" w:cs="Arial"/>
          <w:sz w:val="24"/>
          <w:szCs w:val="24"/>
        </w:rPr>
        <w:t>Onze laatste vergadering hebben we gehouden op 21 april jl. Deze stond in het teken van onze studieavond</w:t>
      </w:r>
      <w:r w:rsidR="00FB303B">
        <w:rPr>
          <w:rFonts w:ascii="Arial" w:hAnsi="Arial" w:cs="Arial"/>
          <w:sz w:val="24"/>
          <w:szCs w:val="24"/>
        </w:rPr>
        <w:t xml:space="preserve"> van 29 maart 2</w:t>
      </w:r>
      <w:r>
        <w:rPr>
          <w:rFonts w:ascii="Arial" w:hAnsi="Arial" w:cs="Arial"/>
          <w:sz w:val="24"/>
          <w:szCs w:val="24"/>
        </w:rPr>
        <w:t xml:space="preserve">022, georganiseerd door </w:t>
      </w:r>
      <w:r w:rsidR="00AE6109">
        <w:rPr>
          <w:rFonts w:ascii="Arial" w:hAnsi="Arial" w:cs="Arial"/>
          <w:sz w:val="24"/>
          <w:szCs w:val="24"/>
        </w:rPr>
        <w:t>“</w:t>
      </w:r>
      <w:r>
        <w:rPr>
          <w:rFonts w:ascii="Arial" w:hAnsi="Arial" w:cs="Arial"/>
          <w:sz w:val="24"/>
          <w:szCs w:val="24"/>
        </w:rPr>
        <w:t>Charim</w:t>
      </w:r>
      <w:r w:rsidR="00AE6109">
        <w:rPr>
          <w:rFonts w:ascii="Arial" w:hAnsi="Arial" w:cs="Arial"/>
          <w:sz w:val="24"/>
          <w:szCs w:val="24"/>
        </w:rPr>
        <w:t>”</w:t>
      </w:r>
      <w:r>
        <w:rPr>
          <w:rFonts w:ascii="Arial" w:hAnsi="Arial" w:cs="Arial"/>
          <w:sz w:val="24"/>
          <w:szCs w:val="24"/>
        </w:rPr>
        <w:t xml:space="preserve"> voor de leden van de lokale cliëntenraden. Het thema van deze avond was: </w:t>
      </w:r>
      <w:r w:rsidRPr="00BD41CF">
        <w:rPr>
          <w:rFonts w:ascii="Arial" w:hAnsi="Arial" w:cs="Arial"/>
          <w:b/>
          <w:i/>
          <w:sz w:val="24"/>
          <w:szCs w:val="24"/>
        </w:rPr>
        <w:t xml:space="preserve">“Menslievende Zorg in de Praktijk” </w:t>
      </w:r>
      <w:r>
        <w:rPr>
          <w:rFonts w:ascii="Arial" w:hAnsi="Arial" w:cs="Arial"/>
          <w:sz w:val="24"/>
          <w:szCs w:val="24"/>
        </w:rPr>
        <w:t xml:space="preserve"> We hebben deze avond als inspire</w:t>
      </w:r>
      <w:r w:rsidR="00BD41CF">
        <w:rPr>
          <w:rFonts w:ascii="Arial" w:hAnsi="Arial" w:cs="Arial"/>
          <w:sz w:val="24"/>
          <w:szCs w:val="24"/>
        </w:rPr>
        <w:t>re</w:t>
      </w:r>
      <w:r>
        <w:rPr>
          <w:rFonts w:ascii="Arial" w:hAnsi="Arial" w:cs="Arial"/>
          <w:sz w:val="24"/>
          <w:szCs w:val="24"/>
        </w:rPr>
        <w:t>nd ervaren</w:t>
      </w:r>
      <w:r w:rsidR="00BD41CF">
        <w:rPr>
          <w:rFonts w:ascii="Arial" w:hAnsi="Arial" w:cs="Arial"/>
          <w:sz w:val="24"/>
          <w:szCs w:val="24"/>
        </w:rPr>
        <w:t xml:space="preserve">. De inhoud van deze cursusavond is vastgelegd in een waardevolle publicatie. Mocht u deze publicatie willen bestuderen dan kunt u deze bij de leden van de cliëntenraad opvragen. Tijdens onze reguliere vergaderingen willen we nu als </w:t>
      </w:r>
      <w:r w:rsidR="00FB303B">
        <w:rPr>
          <w:rFonts w:ascii="Arial" w:hAnsi="Arial" w:cs="Arial"/>
          <w:sz w:val="24"/>
          <w:szCs w:val="24"/>
        </w:rPr>
        <w:t xml:space="preserve">een </w:t>
      </w:r>
      <w:r w:rsidR="00BD41CF">
        <w:rPr>
          <w:rFonts w:ascii="Arial" w:hAnsi="Arial" w:cs="Arial"/>
          <w:sz w:val="24"/>
          <w:szCs w:val="24"/>
        </w:rPr>
        <w:t xml:space="preserve">vervolg op deze avond twee hoofdstukken </w:t>
      </w:r>
      <w:r w:rsidR="00FB303B">
        <w:rPr>
          <w:rFonts w:ascii="Arial" w:hAnsi="Arial" w:cs="Arial"/>
          <w:sz w:val="24"/>
          <w:szCs w:val="24"/>
        </w:rPr>
        <w:t xml:space="preserve">per vergadering </w:t>
      </w:r>
      <w:r w:rsidR="00BD41CF">
        <w:rPr>
          <w:rFonts w:ascii="Arial" w:hAnsi="Arial" w:cs="Arial"/>
          <w:sz w:val="24"/>
          <w:szCs w:val="24"/>
        </w:rPr>
        <w:t>bespreken en met elkaar delen wat voor “Groenewoude” waardevol en relevant kan zijn.</w:t>
      </w:r>
      <w:r w:rsidR="009B66F8">
        <w:rPr>
          <w:rFonts w:ascii="Arial" w:hAnsi="Arial" w:cs="Arial"/>
          <w:sz w:val="24"/>
          <w:szCs w:val="24"/>
        </w:rPr>
        <w:t xml:space="preserve">                                                      </w:t>
      </w:r>
      <w:r w:rsidR="00BD41CF">
        <w:rPr>
          <w:rFonts w:ascii="Arial" w:hAnsi="Arial" w:cs="Arial"/>
          <w:sz w:val="24"/>
          <w:szCs w:val="24"/>
        </w:rPr>
        <w:t>Uiteraard hebben we</w:t>
      </w:r>
      <w:r w:rsidR="00FB303B">
        <w:rPr>
          <w:rFonts w:ascii="Arial" w:hAnsi="Arial" w:cs="Arial"/>
          <w:sz w:val="24"/>
          <w:szCs w:val="24"/>
        </w:rPr>
        <w:t xml:space="preserve"> in onze </w:t>
      </w:r>
      <w:r w:rsidR="00BD41CF">
        <w:rPr>
          <w:rFonts w:ascii="Arial" w:hAnsi="Arial" w:cs="Arial"/>
          <w:sz w:val="24"/>
          <w:szCs w:val="24"/>
        </w:rPr>
        <w:t xml:space="preserve">vergadering ook aandacht </w:t>
      </w:r>
      <w:r w:rsidR="009B66F8">
        <w:rPr>
          <w:rFonts w:ascii="Arial" w:hAnsi="Arial" w:cs="Arial"/>
          <w:sz w:val="24"/>
          <w:szCs w:val="24"/>
        </w:rPr>
        <w:t>besteed</w:t>
      </w:r>
      <w:r w:rsidR="00BD41CF">
        <w:rPr>
          <w:rFonts w:ascii="Arial" w:hAnsi="Arial" w:cs="Arial"/>
          <w:sz w:val="24"/>
          <w:szCs w:val="24"/>
        </w:rPr>
        <w:t xml:space="preserve"> aan de lopende zaken en zijn we bijgepraat door </w:t>
      </w:r>
      <w:r w:rsidR="009B66F8">
        <w:rPr>
          <w:rFonts w:ascii="Arial" w:hAnsi="Arial" w:cs="Arial"/>
          <w:sz w:val="24"/>
          <w:szCs w:val="24"/>
        </w:rPr>
        <w:t xml:space="preserve">het management </w:t>
      </w:r>
      <w:r w:rsidR="00BD41CF">
        <w:rPr>
          <w:rFonts w:ascii="Arial" w:hAnsi="Arial" w:cs="Arial"/>
          <w:sz w:val="24"/>
          <w:szCs w:val="24"/>
        </w:rPr>
        <w:t>Wim en Marloes over het reilen en zeilen van de organisati</w:t>
      </w:r>
      <w:r w:rsidR="009B66F8">
        <w:rPr>
          <w:rFonts w:ascii="Arial" w:hAnsi="Arial" w:cs="Arial"/>
          <w:sz w:val="24"/>
          <w:szCs w:val="24"/>
        </w:rPr>
        <w:t>e met betrekking tot o.a. de aanschaf van Domotica, op welke wijze dit systeem functioneert; de werkwijze met betrekking tot de Zorg-Leefplannen en Dementalent.</w:t>
      </w:r>
      <w:r w:rsidR="00FB303B">
        <w:rPr>
          <w:rFonts w:ascii="Arial" w:hAnsi="Arial" w:cs="Arial"/>
          <w:sz w:val="24"/>
          <w:szCs w:val="24"/>
        </w:rPr>
        <w:t xml:space="preserve"> Vanuit het management wordt u hier over geïnformeerd.</w:t>
      </w:r>
      <w:r w:rsidR="009E49B2">
        <w:rPr>
          <w:rFonts w:ascii="Arial" w:hAnsi="Arial" w:cs="Arial"/>
          <w:sz w:val="24"/>
          <w:szCs w:val="24"/>
        </w:rPr>
        <w:t xml:space="preserve">                                                                                                             </w:t>
      </w:r>
      <w:r w:rsidR="009B66F8">
        <w:rPr>
          <w:rFonts w:ascii="Arial" w:hAnsi="Arial" w:cs="Arial"/>
          <w:sz w:val="24"/>
          <w:szCs w:val="24"/>
        </w:rPr>
        <w:t xml:space="preserve">Dinsdag 17 mei jl. hebben </w:t>
      </w:r>
      <w:r w:rsidR="009E49B2">
        <w:rPr>
          <w:rFonts w:ascii="Arial" w:hAnsi="Arial" w:cs="Arial"/>
          <w:sz w:val="24"/>
          <w:szCs w:val="24"/>
        </w:rPr>
        <w:t xml:space="preserve">teamleider </w:t>
      </w:r>
      <w:r w:rsidR="009B66F8">
        <w:rPr>
          <w:rFonts w:ascii="Arial" w:hAnsi="Arial" w:cs="Arial"/>
          <w:sz w:val="24"/>
          <w:szCs w:val="24"/>
        </w:rPr>
        <w:t>Marloes Boshuis en ondergetekende het “</w:t>
      </w:r>
      <w:r w:rsidR="009B66F8" w:rsidRPr="009B66F8">
        <w:rPr>
          <w:rFonts w:ascii="Arial" w:hAnsi="Arial" w:cs="Arial"/>
          <w:b/>
          <w:sz w:val="24"/>
          <w:szCs w:val="24"/>
        </w:rPr>
        <w:t>Symposium 3G”</w:t>
      </w:r>
      <w:r w:rsidR="009B66F8" w:rsidRPr="009B66F8">
        <w:rPr>
          <w:rFonts w:ascii="Arial" w:hAnsi="Arial" w:cs="Arial"/>
          <w:sz w:val="24"/>
          <w:szCs w:val="24"/>
        </w:rPr>
        <w:t xml:space="preserve"> </w:t>
      </w:r>
      <w:r w:rsidR="009E49B2">
        <w:rPr>
          <w:rFonts w:ascii="Arial" w:hAnsi="Arial" w:cs="Arial"/>
          <w:sz w:val="24"/>
          <w:szCs w:val="24"/>
        </w:rPr>
        <w:t xml:space="preserve"> Groen, Geluk &amp; Gastvrijheid in de langdurige zorg </w:t>
      </w:r>
      <w:r w:rsidR="009B66F8" w:rsidRPr="009B66F8">
        <w:rPr>
          <w:rFonts w:ascii="Arial" w:hAnsi="Arial" w:cs="Arial"/>
          <w:sz w:val="24"/>
          <w:szCs w:val="24"/>
        </w:rPr>
        <w:t>bijgewoond</w:t>
      </w:r>
      <w:r w:rsidR="009B66F8">
        <w:rPr>
          <w:rFonts w:ascii="Arial" w:hAnsi="Arial" w:cs="Arial"/>
          <w:sz w:val="24"/>
          <w:szCs w:val="24"/>
        </w:rPr>
        <w:t xml:space="preserve">. </w:t>
      </w:r>
      <w:r w:rsidR="00AE6109">
        <w:rPr>
          <w:rFonts w:ascii="Arial" w:hAnsi="Arial" w:cs="Arial"/>
          <w:sz w:val="24"/>
          <w:szCs w:val="24"/>
        </w:rPr>
        <w:t>Het dagprogramma was veelzijdig</w:t>
      </w:r>
      <w:r w:rsidR="00221CD3">
        <w:rPr>
          <w:rFonts w:ascii="Arial" w:hAnsi="Arial" w:cs="Arial"/>
          <w:sz w:val="24"/>
          <w:szCs w:val="24"/>
        </w:rPr>
        <w:t>.  V</w:t>
      </w:r>
      <w:r w:rsidR="00AE6109">
        <w:rPr>
          <w:rFonts w:ascii="Arial" w:hAnsi="Arial" w:cs="Arial"/>
          <w:sz w:val="24"/>
          <w:szCs w:val="24"/>
        </w:rPr>
        <w:t>erschillende kanten van de gezondheidszorg in onz</w:t>
      </w:r>
      <w:r w:rsidR="00490120">
        <w:rPr>
          <w:rFonts w:ascii="Arial" w:hAnsi="Arial" w:cs="Arial"/>
          <w:sz w:val="24"/>
          <w:szCs w:val="24"/>
        </w:rPr>
        <w:t>e verzorgingshuizen werden belicht</w:t>
      </w:r>
      <w:r w:rsidR="00AE6109">
        <w:rPr>
          <w:rFonts w:ascii="Arial" w:hAnsi="Arial" w:cs="Arial"/>
          <w:sz w:val="24"/>
          <w:szCs w:val="24"/>
        </w:rPr>
        <w:t xml:space="preserve">. </w:t>
      </w:r>
      <w:r w:rsidR="00463B0A">
        <w:rPr>
          <w:rFonts w:ascii="Arial" w:hAnsi="Arial" w:cs="Arial"/>
          <w:sz w:val="24"/>
          <w:szCs w:val="24"/>
        </w:rPr>
        <w:t xml:space="preserve">Het accent lag uiteraard op welke rol de cliëntenraad hierin kan hebben. </w:t>
      </w:r>
      <w:r w:rsidR="00AE6109">
        <w:rPr>
          <w:rFonts w:ascii="Arial" w:hAnsi="Arial" w:cs="Arial"/>
          <w:sz w:val="24"/>
          <w:szCs w:val="24"/>
        </w:rPr>
        <w:t>Zo sprak o.a. Teun Toebe</w:t>
      </w:r>
      <w:r w:rsidR="0068224A">
        <w:rPr>
          <w:rFonts w:ascii="Arial" w:hAnsi="Arial" w:cs="Arial"/>
          <w:sz w:val="24"/>
          <w:szCs w:val="24"/>
        </w:rPr>
        <w:t>s</w:t>
      </w:r>
      <w:r w:rsidR="00AE6109">
        <w:rPr>
          <w:rFonts w:ascii="Arial" w:hAnsi="Arial" w:cs="Arial"/>
          <w:sz w:val="24"/>
          <w:szCs w:val="24"/>
        </w:rPr>
        <w:t xml:space="preserve"> op een empathische wijze over het wonen bij mensen die leven met dementie. Hij vertelde </w:t>
      </w:r>
      <w:r w:rsidR="009E49B2">
        <w:rPr>
          <w:rFonts w:ascii="Arial" w:hAnsi="Arial" w:cs="Arial"/>
          <w:sz w:val="24"/>
          <w:szCs w:val="24"/>
        </w:rPr>
        <w:t>enthousiast</w:t>
      </w:r>
      <w:r w:rsidR="00AE6109">
        <w:rPr>
          <w:rFonts w:ascii="Arial" w:hAnsi="Arial" w:cs="Arial"/>
          <w:sz w:val="24"/>
          <w:szCs w:val="24"/>
        </w:rPr>
        <w:t xml:space="preserve"> en  levendig </w:t>
      </w:r>
      <w:r w:rsidR="00463B0A">
        <w:rPr>
          <w:rFonts w:ascii="Arial" w:hAnsi="Arial" w:cs="Arial"/>
          <w:sz w:val="24"/>
          <w:szCs w:val="24"/>
        </w:rPr>
        <w:t>over zijn</w:t>
      </w:r>
      <w:r w:rsidR="00AE6109">
        <w:rPr>
          <w:rFonts w:ascii="Arial" w:hAnsi="Arial" w:cs="Arial"/>
          <w:sz w:val="24"/>
          <w:szCs w:val="24"/>
        </w:rPr>
        <w:t xml:space="preserve"> interactie met de bewoners. </w:t>
      </w:r>
      <w:r w:rsidR="00463B0A">
        <w:rPr>
          <w:rFonts w:ascii="Arial" w:hAnsi="Arial" w:cs="Arial"/>
          <w:sz w:val="24"/>
          <w:szCs w:val="24"/>
        </w:rPr>
        <w:t>W</w:t>
      </w:r>
      <w:r w:rsidR="00AE6109">
        <w:rPr>
          <w:rFonts w:ascii="Arial" w:hAnsi="Arial" w:cs="Arial"/>
          <w:sz w:val="24"/>
          <w:szCs w:val="24"/>
        </w:rPr>
        <w:t xml:space="preserve">e </w:t>
      </w:r>
      <w:r w:rsidR="00463B0A">
        <w:rPr>
          <w:rFonts w:ascii="Arial" w:hAnsi="Arial" w:cs="Arial"/>
          <w:sz w:val="24"/>
          <w:szCs w:val="24"/>
        </w:rPr>
        <w:t xml:space="preserve">zijn d.m.v. een PowerPoint met aansprekende beelden </w:t>
      </w:r>
      <w:r w:rsidR="00AE6109">
        <w:rPr>
          <w:rFonts w:ascii="Arial" w:hAnsi="Arial" w:cs="Arial"/>
          <w:sz w:val="24"/>
          <w:szCs w:val="24"/>
        </w:rPr>
        <w:t>geïnformeerd over activiteiten die het leven</w:t>
      </w:r>
      <w:r w:rsidR="00463B0A">
        <w:rPr>
          <w:rFonts w:ascii="Arial" w:hAnsi="Arial" w:cs="Arial"/>
          <w:sz w:val="24"/>
          <w:szCs w:val="24"/>
        </w:rPr>
        <w:t xml:space="preserve"> van de bewoner </w:t>
      </w:r>
      <w:r w:rsidR="00AE6109">
        <w:rPr>
          <w:rFonts w:ascii="Arial" w:hAnsi="Arial" w:cs="Arial"/>
          <w:sz w:val="24"/>
          <w:szCs w:val="24"/>
        </w:rPr>
        <w:t xml:space="preserve"> aangenamer zouden kunnen maken. </w:t>
      </w:r>
      <w:r w:rsidR="00463B0A">
        <w:rPr>
          <w:rFonts w:ascii="Arial" w:hAnsi="Arial" w:cs="Arial"/>
          <w:sz w:val="24"/>
          <w:szCs w:val="24"/>
        </w:rPr>
        <w:t>Uiteraard is ook het onderwerp voeding de revue gepasseerd.</w:t>
      </w:r>
      <w:r w:rsidR="009E49B2">
        <w:rPr>
          <w:rFonts w:ascii="Arial" w:hAnsi="Arial" w:cs="Arial"/>
          <w:sz w:val="24"/>
          <w:szCs w:val="24"/>
        </w:rPr>
        <w:t xml:space="preserve"> Eén van de presentatoren heeft ons kennis laten maken met “Tante Co”. Tante Co is een zeer laagdrempelige manier om bewoners meer inspraak en regie te geven over hun eigen leven. Om z</w:t>
      </w:r>
      <w:r w:rsidR="0068224A">
        <w:rPr>
          <w:rFonts w:ascii="Arial" w:hAnsi="Arial" w:cs="Arial"/>
          <w:sz w:val="24"/>
          <w:szCs w:val="24"/>
        </w:rPr>
        <w:t>e</w:t>
      </w:r>
      <w:r w:rsidR="009E49B2">
        <w:rPr>
          <w:rFonts w:ascii="Arial" w:hAnsi="Arial" w:cs="Arial"/>
          <w:sz w:val="24"/>
          <w:szCs w:val="24"/>
        </w:rPr>
        <w:t xml:space="preserve"> mee te laten beslissen en snel te leren wat ze ergens van vinden. Denk hierbij aan vragen over eten en drinken, activiteiten, leefomgeving en veel meer. Tante Co geeft de informatie weer door aan de medewerkers, zodat zij dit ook weten en ermee aan de slag kunnen. Tante Co is zo de collectieve stem van de bewoners.</w:t>
      </w:r>
      <w:r w:rsidR="00D8749C">
        <w:rPr>
          <w:rFonts w:ascii="Arial" w:hAnsi="Arial" w:cs="Arial"/>
          <w:sz w:val="24"/>
          <w:szCs w:val="24"/>
        </w:rPr>
        <w:t xml:space="preserve"> U kunt meer lezen op </w:t>
      </w:r>
      <w:hyperlink r:id="rId4" w:history="1">
        <w:r w:rsidR="00D8749C" w:rsidRPr="009B6D67">
          <w:rPr>
            <w:rStyle w:val="Hyperlink"/>
            <w:rFonts w:ascii="Arial" w:hAnsi="Arial" w:cs="Arial"/>
            <w:sz w:val="24"/>
            <w:szCs w:val="24"/>
          </w:rPr>
          <w:t>www.tanteco.nl</w:t>
        </w:r>
      </w:hyperlink>
      <w:r w:rsidR="00D8749C">
        <w:rPr>
          <w:rFonts w:ascii="Arial" w:hAnsi="Arial" w:cs="Arial"/>
          <w:sz w:val="24"/>
          <w:szCs w:val="24"/>
        </w:rPr>
        <w:t xml:space="preserve">  </w:t>
      </w:r>
      <w:r w:rsidR="004A39EA">
        <w:rPr>
          <w:rFonts w:ascii="Arial" w:hAnsi="Arial" w:cs="Arial"/>
          <w:sz w:val="24"/>
          <w:szCs w:val="24"/>
        </w:rPr>
        <w:t xml:space="preserve">                                                                                                            </w:t>
      </w:r>
      <w:r w:rsidR="00B37D1E">
        <w:rPr>
          <w:rFonts w:ascii="Arial" w:hAnsi="Arial" w:cs="Arial"/>
        </w:rPr>
        <w:t xml:space="preserve">9 juni 2022 hoopt </w:t>
      </w:r>
      <w:r w:rsidR="00B37D1E">
        <w:rPr>
          <w:rFonts w:ascii="Arial" w:hAnsi="Arial" w:cs="Arial"/>
          <w:sz w:val="24"/>
          <w:szCs w:val="24"/>
        </w:rPr>
        <w:t>uw cliëntrenraad weer bij elkaar te komen en zoals u gewend bent hoopt er elke maand één van ons met u mee te eten in de Serre.</w:t>
      </w:r>
    </w:p>
    <w:p w14:paraId="0799AA33" w14:textId="77777777" w:rsidR="00FB303B" w:rsidRDefault="00B37D1E">
      <w:pPr>
        <w:rPr>
          <w:rFonts w:ascii="Arial" w:hAnsi="Arial" w:cs="Arial"/>
          <w:sz w:val="24"/>
          <w:szCs w:val="24"/>
        </w:rPr>
      </w:pPr>
      <w:r>
        <w:rPr>
          <w:rFonts w:ascii="Arial" w:hAnsi="Arial" w:cs="Arial"/>
          <w:sz w:val="24"/>
          <w:szCs w:val="24"/>
        </w:rPr>
        <w:t>Donderdag 26 mei mogen we Hemelvaart vieren en het weekeinde van 5 en 6 juni het Pinksterfeest.</w:t>
      </w:r>
      <w:r w:rsidR="00FB303B">
        <w:rPr>
          <w:rFonts w:ascii="Arial" w:hAnsi="Arial" w:cs="Arial"/>
          <w:sz w:val="24"/>
          <w:szCs w:val="24"/>
        </w:rPr>
        <w:t xml:space="preserve"> </w:t>
      </w:r>
      <w:r w:rsidR="00D8749C">
        <w:rPr>
          <w:rFonts w:ascii="Arial" w:hAnsi="Arial" w:cs="Arial"/>
          <w:sz w:val="24"/>
          <w:szCs w:val="24"/>
        </w:rPr>
        <w:t xml:space="preserve">                                                                                                        </w:t>
      </w:r>
      <w:r w:rsidR="00D8749C">
        <w:rPr>
          <w:rFonts w:ascii="Arial" w:hAnsi="Arial" w:cs="Arial"/>
          <w:sz w:val="24"/>
          <w:szCs w:val="24"/>
        </w:rPr>
        <w:lastRenderedPageBreak/>
        <w:t xml:space="preserve">Namens </w:t>
      </w:r>
      <w:r>
        <w:rPr>
          <w:rFonts w:ascii="Arial" w:hAnsi="Arial" w:cs="Arial"/>
          <w:sz w:val="24"/>
          <w:szCs w:val="24"/>
        </w:rPr>
        <w:t xml:space="preserve"> de cliëntenraad mag ik u </w:t>
      </w:r>
      <w:r w:rsidR="00FB303B">
        <w:rPr>
          <w:rFonts w:ascii="Arial" w:hAnsi="Arial" w:cs="Arial"/>
          <w:sz w:val="24"/>
          <w:szCs w:val="24"/>
        </w:rPr>
        <w:t>met het onderstaande lied “goede” dagen toewensen.</w:t>
      </w:r>
    </w:p>
    <w:p w14:paraId="2D230E04" w14:textId="77777777" w:rsidR="00FB303B" w:rsidRDefault="00FB303B">
      <w:pPr>
        <w:rPr>
          <w:rFonts w:ascii="Arial" w:hAnsi="Arial" w:cs="Arial"/>
          <w:sz w:val="24"/>
          <w:szCs w:val="24"/>
        </w:rPr>
      </w:pPr>
      <w:r>
        <w:rPr>
          <w:rFonts w:ascii="Arial" w:hAnsi="Arial" w:cs="Arial"/>
          <w:sz w:val="24"/>
          <w:szCs w:val="24"/>
        </w:rPr>
        <w:t>Al heeft Hij ons verlaten, Hij laat ons nooit alleen.</w:t>
      </w:r>
    </w:p>
    <w:p w14:paraId="34DD7EBA" w14:textId="77777777" w:rsidR="00FB303B" w:rsidRDefault="00FB303B">
      <w:pPr>
        <w:rPr>
          <w:rFonts w:ascii="Arial" w:hAnsi="Arial" w:cs="Arial"/>
          <w:sz w:val="24"/>
          <w:szCs w:val="24"/>
        </w:rPr>
      </w:pPr>
      <w:r>
        <w:rPr>
          <w:rFonts w:ascii="Arial" w:hAnsi="Arial" w:cs="Arial"/>
          <w:sz w:val="24"/>
          <w:szCs w:val="24"/>
        </w:rPr>
        <w:t>Wat wij in Hem bezaten is altijd om ons heen</w:t>
      </w:r>
    </w:p>
    <w:p w14:paraId="30538627" w14:textId="77777777" w:rsidR="00B37D1E" w:rsidRDefault="00FB303B">
      <w:pPr>
        <w:rPr>
          <w:rFonts w:ascii="Arial" w:hAnsi="Arial" w:cs="Arial"/>
          <w:sz w:val="24"/>
          <w:szCs w:val="24"/>
        </w:rPr>
      </w:pPr>
      <w:r>
        <w:rPr>
          <w:rFonts w:ascii="Arial" w:hAnsi="Arial" w:cs="Arial"/>
          <w:sz w:val="24"/>
          <w:szCs w:val="24"/>
        </w:rPr>
        <w:t>Als zonlicht om de bloemen, een moeder om haar kind.</w:t>
      </w:r>
    </w:p>
    <w:p w14:paraId="0F4E652E" w14:textId="77777777" w:rsidR="00FB303B" w:rsidRDefault="00FB303B">
      <w:pPr>
        <w:rPr>
          <w:rFonts w:ascii="Arial" w:hAnsi="Arial" w:cs="Arial"/>
          <w:sz w:val="24"/>
          <w:szCs w:val="24"/>
        </w:rPr>
      </w:pPr>
      <w:r>
        <w:rPr>
          <w:rFonts w:ascii="Arial" w:hAnsi="Arial" w:cs="Arial"/>
          <w:sz w:val="24"/>
          <w:szCs w:val="24"/>
        </w:rPr>
        <w:t>Te veel om op te noemen zijn wij door Hem bemind.</w:t>
      </w:r>
    </w:p>
    <w:p w14:paraId="4D8C5579" w14:textId="77777777" w:rsidR="00FB303B" w:rsidRDefault="00FB303B">
      <w:pPr>
        <w:rPr>
          <w:rFonts w:ascii="Arial" w:hAnsi="Arial" w:cs="Arial"/>
          <w:sz w:val="24"/>
          <w:szCs w:val="24"/>
        </w:rPr>
      </w:pPr>
      <w:r>
        <w:rPr>
          <w:rFonts w:ascii="Arial" w:hAnsi="Arial" w:cs="Arial"/>
          <w:sz w:val="24"/>
          <w:szCs w:val="24"/>
        </w:rPr>
        <w:t>Als Hij is opgenomen, houd in herinnering,</w:t>
      </w:r>
    </w:p>
    <w:p w14:paraId="1BB7F2E7" w14:textId="77777777" w:rsidR="00FB303B" w:rsidRDefault="00FB303B">
      <w:pPr>
        <w:rPr>
          <w:rFonts w:ascii="Arial" w:hAnsi="Arial" w:cs="Arial"/>
          <w:sz w:val="24"/>
          <w:szCs w:val="24"/>
        </w:rPr>
      </w:pPr>
      <w:r>
        <w:rPr>
          <w:rFonts w:ascii="Arial" w:hAnsi="Arial" w:cs="Arial"/>
          <w:sz w:val="24"/>
          <w:szCs w:val="24"/>
        </w:rPr>
        <w:t>Dat Hij terug zal komen, zoals Hij van ons ging.</w:t>
      </w:r>
    </w:p>
    <w:p w14:paraId="7AEE49A0" w14:textId="77777777" w:rsidR="00FB303B" w:rsidRDefault="00FB303B">
      <w:pPr>
        <w:rPr>
          <w:rFonts w:ascii="Arial" w:hAnsi="Arial" w:cs="Arial"/>
          <w:sz w:val="24"/>
          <w:szCs w:val="24"/>
        </w:rPr>
      </w:pPr>
      <w:r>
        <w:rPr>
          <w:rFonts w:ascii="Arial" w:hAnsi="Arial" w:cs="Arial"/>
          <w:sz w:val="24"/>
          <w:szCs w:val="24"/>
        </w:rPr>
        <w:t>Wij leven van vertrouwen, dat wij zijn majesteit</w:t>
      </w:r>
    </w:p>
    <w:p w14:paraId="228B8ACB" w14:textId="77777777" w:rsidR="00FB303B" w:rsidRDefault="00FB303B">
      <w:pPr>
        <w:rPr>
          <w:rFonts w:ascii="Arial" w:hAnsi="Arial" w:cs="Arial"/>
          <w:sz w:val="24"/>
          <w:szCs w:val="24"/>
        </w:rPr>
      </w:pPr>
      <w:r>
        <w:rPr>
          <w:rFonts w:ascii="Arial" w:hAnsi="Arial" w:cs="Arial"/>
          <w:sz w:val="24"/>
          <w:szCs w:val="24"/>
        </w:rPr>
        <w:t>Van oog tot oog aanschouwen in alle eeuwigheid.</w:t>
      </w:r>
    </w:p>
    <w:p w14:paraId="5E585766" w14:textId="77777777" w:rsidR="00D8749C" w:rsidRDefault="00D8749C">
      <w:pPr>
        <w:rPr>
          <w:rFonts w:ascii="Arial" w:hAnsi="Arial" w:cs="Arial"/>
          <w:sz w:val="24"/>
          <w:szCs w:val="24"/>
        </w:rPr>
      </w:pPr>
    </w:p>
    <w:p w14:paraId="7E1DD318" w14:textId="77777777" w:rsidR="00FB303B" w:rsidRDefault="00FB303B">
      <w:pPr>
        <w:rPr>
          <w:rFonts w:ascii="Arial" w:hAnsi="Arial" w:cs="Arial"/>
          <w:sz w:val="24"/>
          <w:szCs w:val="24"/>
        </w:rPr>
      </w:pPr>
      <w:r>
        <w:rPr>
          <w:rFonts w:ascii="Arial" w:hAnsi="Arial" w:cs="Arial"/>
          <w:sz w:val="24"/>
          <w:szCs w:val="24"/>
        </w:rPr>
        <w:t>Een hartelijke groet,</w:t>
      </w:r>
    </w:p>
    <w:p w14:paraId="59384743" w14:textId="77777777" w:rsidR="00FB303B" w:rsidRDefault="00FB303B">
      <w:pPr>
        <w:rPr>
          <w:rFonts w:ascii="Arial" w:hAnsi="Arial" w:cs="Arial"/>
          <w:sz w:val="24"/>
          <w:szCs w:val="24"/>
        </w:rPr>
      </w:pPr>
      <w:r>
        <w:rPr>
          <w:rFonts w:ascii="Arial" w:hAnsi="Arial" w:cs="Arial"/>
          <w:sz w:val="24"/>
          <w:szCs w:val="24"/>
        </w:rPr>
        <w:t>Roel  van Schaik,                                                                                                       Voorzitter cliëntenraad “Groenewoude”</w:t>
      </w:r>
    </w:p>
    <w:p w14:paraId="5F12C5CE" w14:textId="77777777" w:rsidR="00BD41CF" w:rsidRDefault="00BD41CF">
      <w:pPr>
        <w:rPr>
          <w:rFonts w:ascii="Arial" w:hAnsi="Arial" w:cs="Arial"/>
          <w:sz w:val="24"/>
          <w:szCs w:val="24"/>
        </w:rPr>
      </w:pPr>
    </w:p>
    <w:p w14:paraId="6E3B6253" w14:textId="77777777" w:rsidR="00BD41CF" w:rsidRPr="00AD46C3" w:rsidRDefault="00BD41CF">
      <w:pPr>
        <w:rPr>
          <w:rFonts w:ascii="Arial" w:hAnsi="Arial" w:cs="Arial"/>
          <w:sz w:val="24"/>
          <w:szCs w:val="24"/>
        </w:rPr>
      </w:pPr>
    </w:p>
    <w:p w14:paraId="7737F8F8" w14:textId="77777777" w:rsidR="00AD46C3" w:rsidRDefault="00AD46C3"/>
    <w:sectPr w:rsidR="00AD4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6C3"/>
    <w:rsid w:val="000D0BAA"/>
    <w:rsid w:val="002119DC"/>
    <w:rsid w:val="00221CD3"/>
    <w:rsid w:val="004415CC"/>
    <w:rsid w:val="00463B0A"/>
    <w:rsid w:val="00490120"/>
    <w:rsid w:val="004A39EA"/>
    <w:rsid w:val="00646E31"/>
    <w:rsid w:val="0068224A"/>
    <w:rsid w:val="006E36C4"/>
    <w:rsid w:val="009B66F8"/>
    <w:rsid w:val="009E49B2"/>
    <w:rsid w:val="00AD46C3"/>
    <w:rsid w:val="00AE6109"/>
    <w:rsid w:val="00B37D1E"/>
    <w:rsid w:val="00BD41CF"/>
    <w:rsid w:val="00D7656C"/>
    <w:rsid w:val="00D8749C"/>
    <w:rsid w:val="00FB3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C6A2"/>
  <w15:docId w15:val="{44A527CD-5466-4731-B87D-F0C359AD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ntec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van Schaik</dc:creator>
  <cp:lastModifiedBy>Bineke Glas</cp:lastModifiedBy>
  <cp:revision>4</cp:revision>
  <dcterms:created xsi:type="dcterms:W3CDTF">2022-07-11T10:11:00Z</dcterms:created>
  <dcterms:modified xsi:type="dcterms:W3CDTF">2022-07-11T10:49:00Z</dcterms:modified>
</cp:coreProperties>
</file>